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1"/>
        <w:gridCol w:w="7859"/>
      </w:tblGrid>
      <w:tr w:rsidR="00B866A9" w:rsidRPr="008B3D77" w14:paraId="0B620983" w14:textId="77777777" w:rsidTr="00B866A9">
        <w:tc>
          <w:tcPr>
            <w:tcW w:w="2941" w:type="dxa"/>
            <w:vMerge w:val="restart"/>
            <w:shd w:val="clear" w:color="auto" w:fill="auto"/>
            <w:vAlign w:val="center"/>
          </w:tcPr>
          <w:p w14:paraId="7C758695" w14:textId="77777777" w:rsidR="00B866A9" w:rsidRPr="008B3D77" w:rsidRDefault="00B866A9" w:rsidP="00DD44CB">
            <w:pPr>
              <w:rPr>
                <w:b/>
                <w:sz w:val="20"/>
                <w:szCs w:val="20"/>
              </w:rPr>
            </w:pPr>
            <w:r w:rsidRPr="008B3D77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D3DFA94" wp14:editId="3DC2D0EA">
                  <wp:extent cx="1476308" cy="914398"/>
                  <wp:effectExtent l="0" t="0" r="0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color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08" cy="914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9" w:type="dxa"/>
            <w:tcBorders>
              <w:bottom w:val="single" w:sz="12" w:space="0" w:color="auto"/>
            </w:tcBorders>
            <w:shd w:val="clear" w:color="auto" w:fill="auto"/>
          </w:tcPr>
          <w:p w14:paraId="43B8F54B" w14:textId="77777777" w:rsidR="00B866A9" w:rsidRPr="008B3D77" w:rsidRDefault="00B866A9" w:rsidP="00DD44CB">
            <w:pPr>
              <w:rPr>
                <w:sz w:val="20"/>
                <w:szCs w:val="20"/>
              </w:rPr>
            </w:pPr>
            <w:r w:rsidRPr="008B3D77">
              <w:rPr>
                <w:sz w:val="20"/>
                <w:szCs w:val="20"/>
              </w:rPr>
              <w:t>Division of Drinking and Ground Waters</w:t>
            </w:r>
          </w:p>
          <w:p w14:paraId="29A71F21" w14:textId="0F27FF8B" w:rsidR="00B866A9" w:rsidRPr="008B3D77" w:rsidRDefault="00C30BAF" w:rsidP="00DD44CB">
            <w:pPr>
              <w:spacing w:after="80"/>
              <w:rPr>
                <w:sz w:val="20"/>
                <w:szCs w:val="20"/>
              </w:rPr>
            </w:pPr>
            <w:r w:rsidRPr="008B3D77">
              <w:rPr>
                <w:sz w:val="20"/>
                <w:szCs w:val="20"/>
              </w:rPr>
              <w:t>November</w:t>
            </w:r>
            <w:r w:rsidR="00B866A9" w:rsidRPr="008B3D77">
              <w:rPr>
                <w:sz w:val="20"/>
                <w:szCs w:val="20"/>
              </w:rPr>
              <w:t xml:space="preserve"> 2019</w:t>
            </w:r>
          </w:p>
        </w:tc>
      </w:tr>
      <w:tr w:rsidR="00B866A9" w:rsidRPr="008B3D77" w14:paraId="693EE758" w14:textId="77777777" w:rsidTr="00B866A9">
        <w:trPr>
          <w:trHeight w:val="834"/>
        </w:trPr>
        <w:tc>
          <w:tcPr>
            <w:tcW w:w="2941" w:type="dxa"/>
            <w:vMerge/>
            <w:shd w:val="clear" w:color="auto" w:fill="auto"/>
          </w:tcPr>
          <w:p w14:paraId="4B1395DF" w14:textId="77777777" w:rsidR="00B866A9" w:rsidRPr="008B3D77" w:rsidRDefault="00B866A9" w:rsidP="00DD44CB">
            <w:pPr>
              <w:rPr>
                <w:b/>
                <w:sz w:val="40"/>
                <w:szCs w:val="40"/>
              </w:rPr>
            </w:pPr>
          </w:p>
        </w:tc>
        <w:tc>
          <w:tcPr>
            <w:tcW w:w="7859" w:type="dxa"/>
            <w:tcBorders>
              <w:top w:val="single" w:sz="12" w:space="0" w:color="auto"/>
            </w:tcBorders>
          </w:tcPr>
          <w:p w14:paraId="49695717" w14:textId="262836F6" w:rsidR="00B866A9" w:rsidRPr="008B3D77" w:rsidRDefault="00B866A9" w:rsidP="00DD44CB">
            <w:pPr>
              <w:rPr>
                <w:b/>
                <w:sz w:val="40"/>
                <w:szCs w:val="40"/>
              </w:rPr>
            </w:pPr>
            <w:r w:rsidRPr="008B3D77">
              <w:rPr>
                <w:b/>
                <w:sz w:val="40"/>
                <w:szCs w:val="40"/>
              </w:rPr>
              <w:t>Written Description of an Asset Management Program</w:t>
            </w:r>
          </w:p>
        </w:tc>
      </w:tr>
    </w:tbl>
    <w:p w14:paraId="6881795D" w14:textId="7FB5DF25" w:rsidR="00F3781A" w:rsidRPr="008B3D77" w:rsidRDefault="003B3C39" w:rsidP="00B866A9">
      <w:pPr>
        <w:pStyle w:val="Heading2"/>
        <w:spacing w:before="120"/>
        <w:rPr>
          <w:color w:val="auto"/>
        </w:rPr>
      </w:pPr>
      <w:r w:rsidRPr="008B3D77">
        <w:rPr>
          <w:color w:val="auto"/>
        </w:rPr>
        <w:t>T</w:t>
      </w:r>
      <w:r w:rsidR="00543889" w:rsidRPr="008B3D77">
        <w:rPr>
          <w:color w:val="auto"/>
        </w:rPr>
        <w:t xml:space="preserve">his checklist </w:t>
      </w:r>
      <w:r w:rsidRPr="008B3D77">
        <w:rPr>
          <w:color w:val="auto"/>
        </w:rPr>
        <w:t xml:space="preserve">can be used as a written description of your public water </w:t>
      </w:r>
      <w:proofErr w:type="spellStart"/>
      <w:r w:rsidRPr="008B3D77">
        <w:rPr>
          <w:color w:val="auto"/>
        </w:rPr>
        <w:t>system’s</w:t>
      </w:r>
      <w:proofErr w:type="spellEnd"/>
      <w:r w:rsidRPr="008B3D77">
        <w:rPr>
          <w:color w:val="auto"/>
        </w:rPr>
        <w:t xml:space="preserve"> </w:t>
      </w:r>
      <w:r w:rsidR="00100AF5" w:rsidRPr="008B3D77">
        <w:rPr>
          <w:color w:val="auto"/>
        </w:rPr>
        <w:t xml:space="preserve">(PWS’s) </w:t>
      </w:r>
      <w:r w:rsidRPr="008B3D77">
        <w:rPr>
          <w:color w:val="auto"/>
        </w:rPr>
        <w:t xml:space="preserve">asset management program and can be submitted to Ohio EPA, upon request, along with </w:t>
      </w:r>
      <w:r w:rsidR="00543889" w:rsidRPr="008B3D77">
        <w:rPr>
          <w:color w:val="auto"/>
        </w:rPr>
        <w:t>the requested document</w:t>
      </w:r>
      <w:r w:rsidR="00551E96" w:rsidRPr="008B3D77">
        <w:rPr>
          <w:color w:val="auto"/>
        </w:rPr>
        <w:t xml:space="preserve">ation </w:t>
      </w:r>
      <w:r w:rsidR="00C433D1" w:rsidRPr="008B3D77">
        <w:rPr>
          <w:color w:val="auto"/>
        </w:rPr>
        <w:t>highlighted belo</w:t>
      </w:r>
      <w:r w:rsidRPr="008B3D77">
        <w:rPr>
          <w:color w:val="auto"/>
        </w:rPr>
        <w:t>w</w:t>
      </w:r>
      <w:r w:rsidR="00543889" w:rsidRPr="008B3D77">
        <w:rPr>
          <w:color w:val="auto"/>
        </w:rPr>
        <w:t>.</w:t>
      </w:r>
      <w:r w:rsidR="00B866A9" w:rsidRPr="008B3D77">
        <w:rPr>
          <w:color w:val="auto"/>
        </w:rPr>
        <w:t xml:space="preserve">  This </w:t>
      </w:r>
      <w:r w:rsidRPr="008B3D77">
        <w:rPr>
          <w:color w:val="auto"/>
        </w:rPr>
        <w:t>document</w:t>
      </w:r>
      <w:r w:rsidR="00B866A9" w:rsidRPr="008B3D77">
        <w:rPr>
          <w:color w:val="auto"/>
        </w:rPr>
        <w:t xml:space="preserve"> can also be submitted to </w:t>
      </w:r>
      <w:r w:rsidRPr="008B3D77">
        <w:rPr>
          <w:color w:val="auto"/>
        </w:rPr>
        <w:t xml:space="preserve">Ohio EPA to provide an </w:t>
      </w:r>
      <w:r w:rsidR="00B866A9" w:rsidRPr="008B3D77">
        <w:rPr>
          <w:color w:val="auto"/>
        </w:rPr>
        <w:t>update on the progress of your asset management program</w:t>
      </w:r>
      <w:r w:rsidRPr="008B3D77">
        <w:rPr>
          <w:color w:val="auto"/>
        </w:rPr>
        <w:t xml:space="preserve"> development</w:t>
      </w:r>
      <w:r w:rsidR="00B866A9" w:rsidRPr="008B3D77">
        <w:rPr>
          <w:color w:val="auto"/>
        </w:rPr>
        <w:t>.</w:t>
      </w:r>
      <w:r w:rsidR="00BC0A57" w:rsidRPr="008B3D77">
        <w:rPr>
          <w:color w:val="auto"/>
        </w:rPr>
        <w:t xml:space="preserve">  </w:t>
      </w:r>
    </w:p>
    <w:tbl>
      <w:tblPr>
        <w:tblW w:w="10705" w:type="dxa"/>
        <w:tblLook w:val="04A0" w:firstRow="1" w:lastRow="0" w:firstColumn="1" w:lastColumn="0" w:noHBand="0" w:noVBand="1"/>
      </w:tblPr>
      <w:tblGrid>
        <w:gridCol w:w="2785"/>
        <w:gridCol w:w="7920"/>
      </w:tblGrid>
      <w:tr w:rsidR="008D06BB" w:rsidRPr="008B3D77" w14:paraId="26D52CA9" w14:textId="77777777" w:rsidTr="008D06BB">
        <w:trPr>
          <w:trHeight w:val="302"/>
          <w:tblHeader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AFCA" w14:textId="77777777" w:rsidR="008D06BB" w:rsidRPr="008B3D77" w:rsidRDefault="008D06BB" w:rsidP="00430A8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</w:rPr>
            </w:pPr>
            <w:r w:rsidRPr="008B3D77">
              <w:rPr>
                <w:rFonts w:eastAsia="Times New Roman" w:cstheme="minorHAnsi"/>
                <w:b/>
                <w:bCs/>
              </w:rPr>
              <w:t>Public Water System Name: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E9C0A" w14:textId="77777777" w:rsidR="008D06BB" w:rsidRPr="008B3D77" w:rsidRDefault="008D06BB" w:rsidP="00430A81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</w:tr>
      <w:tr w:rsidR="008D06BB" w:rsidRPr="008B3D77" w14:paraId="4CCC8CCB" w14:textId="77777777" w:rsidTr="008D06BB">
        <w:trPr>
          <w:trHeight w:val="302"/>
          <w:tblHeader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2124" w14:textId="77777777" w:rsidR="008D06BB" w:rsidRPr="008B3D77" w:rsidRDefault="008D06BB" w:rsidP="00430A8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</w:rPr>
            </w:pPr>
            <w:r w:rsidRPr="008B3D77">
              <w:rPr>
                <w:rFonts w:eastAsia="Times New Roman" w:cstheme="minorHAnsi"/>
                <w:b/>
                <w:bCs/>
              </w:rPr>
              <w:t>PWS ID: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7426F" w14:textId="6E2385AC" w:rsidR="008D06BB" w:rsidRPr="008B3D77" w:rsidRDefault="008D06BB" w:rsidP="00430A81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8B3D77">
              <w:t>OH</w:t>
            </w: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bookmarkStart w:id="0" w:name="_GoBack"/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bookmarkEnd w:id="0"/>
            <w:r w:rsidRPr="008B3D77">
              <w:fldChar w:fldCharType="end"/>
            </w:r>
          </w:p>
        </w:tc>
      </w:tr>
    </w:tbl>
    <w:p w14:paraId="7F3E990E" w14:textId="77777777" w:rsidR="008D06BB" w:rsidRPr="008B3D77" w:rsidRDefault="008D06BB" w:rsidP="008D06BB"/>
    <w:tbl>
      <w:tblPr>
        <w:tblW w:w="10705" w:type="dxa"/>
        <w:tblLook w:val="04A0" w:firstRow="1" w:lastRow="0" w:firstColumn="1" w:lastColumn="0" w:noHBand="0" w:noVBand="1"/>
      </w:tblPr>
      <w:tblGrid>
        <w:gridCol w:w="2515"/>
        <w:gridCol w:w="1530"/>
        <w:gridCol w:w="6660"/>
      </w:tblGrid>
      <w:tr w:rsidR="00B866A9" w:rsidRPr="008B3D77" w14:paraId="21654FE3" w14:textId="77777777" w:rsidTr="00293AA9">
        <w:trPr>
          <w:trHeight w:val="690"/>
          <w:tblHeader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194A" w14:textId="27DC2DF7" w:rsidR="00B866A9" w:rsidRPr="008B3D77" w:rsidRDefault="00B866A9" w:rsidP="00BC0A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B3D77">
              <w:rPr>
                <w:rFonts w:eastAsia="Times New Roman" w:cstheme="minorHAnsi"/>
                <w:b/>
                <w:bCs/>
              </w:rPr>
              <w:t>Complete?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2F036" w14:textId="77777777" w:rsidR="00B866A9" w:rsidRPr="008B3D77" w:rsidRDefault="00B866A9" w:rsidP="00BC0A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B3D77">
              <w:rPr>
                <w:rFonts w:eastAsia="Times New Roman" w:cstheme="minorHAnsi"/>
                <w:b/>
                <w:bCs/>
              </w:rPr>
              <w:t>Date to Complete</w:t>
            </w:r>
          </w:p>
          <w:p w14:paraId="1386C137" w14:textId="2C1BB1AC" w:rsidR="00B866A9" w:rsidRPr="008B3D77" w:rsidRDefault="00B866A9" w:rsidP="00BC0A57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(if incomplete)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344AD" w14:textId="77777777" w:rsidR="00B866A9" w:rsidRPr="008B3D77" w:rsidRDefault="00551E96" w:rsidP="00B866A9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8B3D77">
              <w:rPr>
                <w:rFonts w:eastAsia="Times New Roman" w:cstheme="minorHAnsi"/>
                <w:b/>
                <w:bCs/>
              </w:rPr>
              <w:t>Asset Management Program Content</w:t>
            </w:r>
          </w:p>
          <w:p w14:paraId="11C7F6D0" w14:textId="54FBC3DA" w:rsidR="00551E96" w:rsidRPr="008B3D77" w:rsidRDefault="00551E96" w:rsidP="00B866A9">
            <w:pPr>
              <w:spacing w:after="0" w:line="240" w:lineRule="auto"/>
              <w:rPr>
                <w:rFonts w:eastAsia="Times New Roman" w:cstheme="minorHAnsi"/>
                <w:i/>
                <w:iCs/>
              </w:rPr>
            </w:pPr>
            <w:r w:rsidRPr="008B3D77">
              <w:rPr>
                <w:rFonts w:eastAsia="Times New Roman" w:cstheme="minorHAnsi"/>
                <w:i/>
                <w:iCs/>
              </w:rPr>
              <w:t>The following information is required to be included in your asset management program.  If sections are missin</w:t>
            </w:r>
            <w:r w:rsidR="00BC0A57" w:rsidRPr="008B3D77">
              <w:rPr>
                <w:rFonts w:eastAsia="Times New Roman" w:cstheme="minorHAnsi"/>
                <w:i/>
                <w:iCs/>
              </w:rPr>
              <w:t>g</w:t>
            </w:r>
            <w:r w:rsidRPr="008B3D77">
              <w:rPr>
                <w:rFonts w:eastAsia="Times New Roman" w:cstheme="minorHAnsi"/>
                <w:i/>
                <w:iCs/>
              </w:rPr>
              <w:t>, add a date when th</w:t>
            </w:r>
            <w:r w:rsidR="00BC0A57" w:rsidRPr="008B3D77">
              <w:rPr>
                <w:rFonts w:eastAsia="Times New Roman" w:cstheme="minorHAnsi"/>
                <w:i/>
                <w:iCs/>
              </w:rPr>
              <w:t>e</w:t>
            </w:r>
            <w:r w:rsidRPr="008B3D77">
              <w:rPr>
                <w:rFonts w:eastAsia="Times New Roman" w:cstheme="minorHAnsi"/>
                <w:i/>
                <w:iCs/>
              </w:rPr>
              <w:t xml:space="preserve"> section will be complete.</w:t>
            </w:r>
          </w:p>
        </w:tc>
      </w:tr>
      <w:tr w:rsidR="00DD44CB" w:rsidRPr="008B3D77" w14:paraId="4FA82B37" w14:textId="77777777" w:rsidTr="00DD44CB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F1BF" w14:textId="77777777" w:rsidR="00DD44CB" w:rsidRPr="008B3D77" w:rsidRDefault="00DD44CB" w:rsidP="00DD44C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EFBF" w14:textId="77777777" w:rsidR="00DD44CB" w:rsidRPr="008B3D77" w:rsidRDefault="00DD44CB" w:rsidP="00DD44C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1578A" w14:textId="77777777" w:rsidR="00DD44CB" w:rsidRPr="008B3D77" w:rsidRDefault="00DD44CB" w:rsidP="00DD44C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Table of organization with job classification/titles</w:t>
            </w:r>
          </w:p>
        </w:tc>
      </w:tr>
      <w:tr w:rsidR="00DD44CB" w:rsidRPr="008B3D77" w14:paraId="48F00005" w14:textId="77777777" w:rsidTr="00DD44CB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5CBE" w14:textId="77777777" w:rsidR="00DD44CB" w:rsidRPr="008B3D77" w:rsidRDefault="00DD44CB" w:rsidP="00DD44C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A5C3" w14:textId="77777777" w:rsidR="00DD44CB" w:rsidRPr="008B3D77" w:rsidRDefault="00DD44CB" w:rsidP="00DD44C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A0147" w14:textId="1D44E6F4" w:rsidR="00DD44CB" w:rsidRPr="008B3D77" w:rsidRDefault="00DD44CB" w:rsidP="00DD44C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 xml:space="preserve">Succession plan </w:t>
            </w:r>
            <w:r w:rsidR="00A45D4F" w:rsidRPr="008B3D77">
              <w:rPr>
                <w:rFonts w:eastAsia="Times New Roman" w:cstheme="minorHAnsi"/>
              </w:rPr>
              <w:t xml:space="preserve">for critical water system personnel </w:t>
            </w:r>
            <w:r w:rsidRPr="008B3D77">
              <w:rPr>
                <w:rFonts w:eastAsia="Times New Roman" w:cstheme="minorHAnsi"/>
              </w:rPr>
              <w:t>to ensure continued, proper operation of the water system</w:t>
            </w:r>
            <w:r w:rsidR="00471CD9" w:rsidRPr="008B3D77">
              <w:rPr>
                <w:rFonts w:eastAsia="Times New Roman" w:cstheme="minorHAnsi"/>
              </w:rPr>
              <w:t xml:space="preserve"> (e.g., how will minimum staffing requirements be met if operators leave?)</w:t>
            </w:r>
          </w:p>
        </w:tc>
      </w:tr>
      <w:tr w:rsidR="00DD44CB" w:rsidRPr="008B3D77" w14:paraId="4E155969" w14:textId="77777777" w:rsidTr="00DD44CB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0D56" w14:textId="77777777" w:rsidR="00DD44CB" w:rsidRPr="008B3D77" w:rsidRDefault="00DD44CB" w:rsidP="00DD44C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E5736" w14:textId="77777777" w:rsidR="00DD44CB" w:rsidRPr="008B3D77" w:rsidRDefault="00DD44CB" w:rsidP="00DD44C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48A96" w14:textId="77777777" w:rsidR="00DD44CB" w:rsidRPr="008B3D77" w:rsidRDefault="00DD44CB" w:rsidP="00DD44C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Non-technical description of the system</w:t>
            </w:r>
          </w:p>
        </w:tc>
      </w:tr>
      <w:tr w:rsidR="008C62BA" w:rsidRPr="008B3D77" w14:paraId="3EC4184D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10FA" w14:textId="77777777" w:rsidR="008C62BA" w:rsidRPr="008B3D77" w:rsidRDefault="008C62BA" w:rsidP="00430A81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82394" w14:textId="77777777" w:rsidR="008C62BA" w:rsidRPr="008B3D77" w:rsidRDefault="008C62BA" w:rsidP="00430A81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9E005" w14:textId="77777777" w:rsidR="008C62BA" w:rsidRPr="008B3D77" w:rsidRDefault="008C62BA" w:rsidP="00430A81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Documentation of the current approved capacity</w:t>
            </w:r>
          </w:p>
        </w:tc>
      </w:tr>
      <w:tr w:rsidR="008C62BA" w:rsidRPr="008B3D77" w14:paraId="17BDCEC7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1ED0" w14:textId="77777777" w:rsidR="008C62BA" w:rsidRPr="008B3D77" w:rsidRDefault="008C62BA" w:rsidP="00430A81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BC711" w14:textId="77777777" w:rsidR="008C62BA" w:rsidRPr="008B3D77" w:rsidRDefault="008C62BA" w:rsidP="00430A81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07ED1" w14:textId="77777777" w:rsidR="008C62BA" w:rsidRPr="008B3D77" w:rsidRDefault="008C62BA" w:rsidP="00430A81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Identification of infrastructure needed to meet capacity projections</w:t>
            </w:r>
          </w:p>
        </w:tc>
      </w:tr>
      <w:tr w:rsidR="00DD44CB" w:rsidRPr="008B3D77" w14:paraId="064D3A21" w14:textId="77777777" w:rsidTr="00DD44CB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C6C0" w14:textId="77777777" w:rsidR="00DD44CB" w:rsidRPr="008B3D77" w:rsidRDefault="00DD44CB" w:rsidP="00DD44C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6ADE1" w14:textId="77777777" w:rsidR="00DD44CB" w:rsidRPr="008B3D77" w:rsidRDefault="00DD44CB" w:rsidP="00DD44C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993F1" w14:textId="77777777" w:rsidR="00DD44CB" w:rsidRPr="008B3D77" w:rsidRDefault="00DD44CB" w:rsidP="00DD44C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Schematic of water source, treatment, storage and distribution</w:t>
            </w:r>
          </w:p>
        </w:tc>
      </w:tr>
      <w:tr w:rsidR="003E14C8" w:rsidRPr="008B3D77" w14:paraId="0443C148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69C3C" w14:textId="77777777" w:rsidR="003E14C8" w:rsidRPr="008B3D77" w:rsidRDefault="003E14C8" w:rsidP="00430A81">
            <w:pPr>
              <w:spacing w:after="0" w:line="240" w:lineRule="auto"/>
              <w:jc w:val="center"/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6691" w14:textId="77777777" w:rsidR="003E14C8" w:rsidRPr="008B3D77" w:rsidRDefault="003E14C8" w:rsidP="00430A81">
            <w:pPr>
              <w:spacing w:after="0" w:line="240" w:lineRule="auto"/>
              <w:jc w:val="center"/>
            </w:pP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8810" w14:textId="77777777" w:rsidR="003E14C8" w:rsidRPr="008B3D77" w:rsidRDefault="003E14C8" w:rsidP="00430A81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Up-to-date map(s) of all assets including in the asset inventory</w:t>
            </w:r>
          </w:p>
        </w:tc>
      </w:tr>
      <w:tr w:rsidR="008D06BB" w:rsidRPr="008B3D77" w14:paraId="6EE2C018" w14:textId="77777777" w:rsidTr="008D06BB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D5B15" w14:textId="21F366D2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BDB12" w14:textId="11BC38A5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F2FFBFB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 xml:space="preserve">Asset Inventory, including: </w:t>
            </w:r>
            <w:r w:rsidRPr="008B3D77">
              <w:rPr>
                <w:rFonts w:eastAsia="Times New Roman" w:cstheme="minorHAnsi"/>
                <w:b/>
                <w:bCs/>
              </w:rPr>
              <w:t>(Submit at least one page of this document)</w:t>
            </w:r>
          </w:p>
        </w:tc>
      </w:tr>
      <w:tr w:rsidR="008D06BB" w:rsidRPr="008B3D77" w14:paraId="2021C21A" w14:textId="77777777" w:rsidTr="00430A81">
        <w:trPr>
          <w:trHeight w:val="285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58ED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0277C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77A0B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Asset name</w:t>
            </w:r>
          </w:p>
        </w:tc>
      </w:tr>
      <w:tr w:rsidR="008D06BB" w:rsidRPr="008B3D77" w14:paraId="3D2D0CEC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2B9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46EDB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DBA33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Known purchase or installation date, or estimate age of asset if different</w:t>
            </w:r>
          </w:p>
        </w:tc>
      </w:tr>
      <w:tr w:rsidR="008D06BB" w:rsidRPr="008B3D77" w14:paraId="0D8DCA78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7DC6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C5B5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B941D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Status of asset (e.g., in use, available for use, needs repaired) as identified by the water system</w:t>
            </w:r>
          </w:p>
        </w:tc>
      </w:tr>
      <w:tr w:rsidR="008D06BB" w:rsidRPr="008B3D77" w14:paraId="1F2E14D8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1E56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7A5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E74A8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Location of all assets</w:t>
            </w:r>
          </w:p>
        </w:tc>
      </w:tr>
      <w:tr w:rsidR="008D06BB" w:rsidRPr="008B3D77" w14:paraId="02B5AD2C" w14:textId="77777777" w:rsidTr="008D06BB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840EED" w14:textId="7CD7CC18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4CFA" w14:textId="7DBDB00C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BBED31D" w14:textId="49D30419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Evaluation of assets, including:</w:t>
            </w:r>
            <w:r w:rsidRPr="008B3D77">
              <w:rPr>
                <w:rFonts w:eastAsia="Times New Roman" w:cstheme="minorHAnsi"/>
                <w:b/>
                <w:bCs/>
              </w:rPr>
              <w:t xml:space="preserve"> (Submit at least one page of this document - Note this may be summarized in the asset inventory)</w:t>
            </w:r>
          </w:p>
        </w:tc>
      </w:tr>
      <w:tr w:rsidR="008D06BB" w:rsidRPr="008B3D77" w14:paraId="1A0282AA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115DA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0DC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CB9DA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Condition (e.g., excellent, good, fair, poor, needs replacement)</w:t>
            </w:r>
          </w:p>
        </w:tc>
      </w:tr>
      <w:tr w:rsidR="008D06BB" w:rsidRPr="008B3D77" w14:paraId="70BFD919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B7C8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95BD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16015" w14:textId="37B0F6E0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History of maintenance and repair (Note: This can be included in a separate maintenance log)</w:t>
            </w:r>
          </w:p>
        </w:tc>
      </w:tr>
      <w:tr w:rsidR="008D06BB" w:rsidRPr="008B3D77" w14:paraId="05C1EF32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87B4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7175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69795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Estimated useful life based upon condition and performance</w:t>
            </w:r>
          </w:p>
        </w:tc>
      </w:tr>
      <w:tr w:rsidR="008D06BB" w:rsidRPr="008B3D77" w14:paraId="583AE22D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1040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6534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562C5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Prioritization of assets based on criticality and condition assessment</w:t>
            </w:r>
          </w:p>
        </w:tc>
      </w:tr>
      <w:tr w:rsidR="008D06BB" w:rsidRPr="008B3D77" w14:paraId="2E86372C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4114" w14:textId="1947A9C8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38696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1F07" w14:textId="6D12CC4A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 xml:space="preserve">A prioritized schedule of any needed repair, rehabilitation, replacement, and expansion projects for existing assets (i.e., Timeline for Repair, Rehabilitation, Replacement and Expansion).  </w:t>
            </w:r>
            <w:r w:rsidRPr="008B3D77">
              <w:rPr>
                <w:rFonts w:eastAsia="Times New Roman" w:cstheme="minorHAnsi"/>
                <w:b/>
                <w:bCs/>
              </w:rPr>
              <w:t>This schedule must be prioritized to address the most critical needs.</w:t>
            </w:r>
          </w:p>
        </w:tc>
      </w:tr>
      <w:tr w:rsidR="008D06BB" w:rsidRPr="008B3D77" w14:paraId="6760318B" w14:textId="77777777" w:rsidTr="00430A81">
        <w:trPr>
          <w:trHeight w:val="525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4E7A" w14:textId="34ED7AC2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280B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03FE6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Identification of funds for repair, rehabilitation, replacement, or expansion of existing assets</w:t>
            </w:r>
          </w:p>
        </w:tc>
      </w:tr>
      <w:tr w:rsidR="008D06BB" w:rsidRPr="008B3D77" w14:paraId="397B246A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C0A3" w14:textId="181F2F68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E1645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E86E1C1" w14:textId="136F26C1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 xml:space="preserve">Capital Improvement Plan, including: </w:t>
            </w:r>
          </w:p>
          <w:p w14:paraId="6018FBA7" w14:textId="36268346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  <w:b/>
                <w:bCs/>
              </w:rPr>
              <w:t>(Submit at least one page of this document)</w:t>
            </w:r>
          </w:p>
        </w:tc>
      </w:tr>
      <w:tr w:rsidR="008D06BB" w:rsidRPr="008B3D77" w14:paraId="78A05036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6AC8" w14:textId="1661F98E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7397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44823" w14:textId="596CD959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Scheduled description of capital improvement projects for the next 3 to 5 years with detailed expenditures for rehabilitation and replacement, including:</w:t>
            </w:r>
          </w:p>
        </w:tc>
      </w:tr>
      <w:tr w:rsidR="008D06BB" w:rsidRPr="008B3D77" w14:paraId="157862A4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1E3B" w14:textId="32C68C54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8597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7C89F" w14:textId="25E6853F" w:rsidR="008D06BB" w:rsidRPr="008B3D77" w:rsidRDefault="008D06BB" w:rsidP="008D06BB">
            <w:pPr>
              <w:spacing w:after="0" w:line="240" w:lineRule="auto"/>
              <w:ind w:left="144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The projects are listed in order of the year scheduled</w:t>
            </w:r>
          </w:p>
        </w:tc>
      </w:tr>
      <w:tr w:rsidR="008D06BB" w:rsidRPr="008B3D77" w14:paraId="06E1D9D6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F030" w14:textId="1DF0B67F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74DA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A24C8" w14:textId="77777777" w:rsidR="008D06BB" w:rsidRPr="008B3D77" w:rsidRDefault="008D06BB" w:rsidP="008D06BB">
            <w:pPr>
              <w:spacing w:after="0" w:line="240" w:lineRule="auto"/>
              <w:ind w:left="144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Description of each project</w:t>
            </w:r>
          </w:p>
        </w:tc>
      </w:tr>
      <w:tr w:rsidR="008D06BB" w:rsidRPr="008B3D77" w14:paraId="39B06806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9DAB" w14:textId="2FD5562C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6211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601D0" w14:textId="77777777" w:rsidR="008D06BB" w:rsidRPr="008B3D77" w:rsidRDefault="008D06BB" w:rsidP="008D06BB">
            <w:pPr>
              <w:spacing w:after="0" w:line="240" w:lineRule="auto"/>
              <w:ind w:left="144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Need for and benefits of the project</w:t>
            </w:r>
          </w:p>
        </w:tc>
      </w:tr>
      <w:tr w:rsidR="008D06BB" w:rsidRPr="008B3D77" w14:paraId="4A6B2E76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7164" w14:textId="09C52893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1E08C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01ED2" w14:textId="77777777" w:rsidR="008D06BB" w:rsidRPr="008B3D77" w:rsidRDefault="008D06BB" w:rsidP="008D06BB">
            <w:pPr>
              <w:spacing w:after="0" w:line="240" w:lineRule="auto"/>
              <w:ind w:left="144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Estimated project cost (including design/construction)</w:t>
            </w:r>
          </w:p>
        </w:tc>
      </w:tr>
      <w:tr w:rsidR="008D06BB" w:rsidRPr="008B3D77" w14:paraId="5B05E20A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4C59" w14:textId="304F4853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FE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DB217" w14:textId="77777777" w:rsidR="008D06BB" w:rsidRPr="008B3D77" w:rsidRDefault="008D06BB" w:rsidP="008D06BB">
            <w:pPr>
              <w:spacing w:after="0" w:line="240" w:lineRule="auto"/>
              <w:ind w:left="144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Funding sources</w:t>
            </w:r>
          </w:p>
        </w:tc>
      </w:tr>
      <w:tr w:rsidR="008D06BB" w:rsidRPr="008B3D77" w14:paraId="6E7E1D55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70A1" w14:textId="46B6D2F9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7F8A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7D409" w14:textId="1A02395F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 xml:space="preserve">A description and estimated cost of any significant projected projects for next </w:t>
            </w:r>
            <w:r w:rsidR="00430A81" w:rsidRPr="008B3D77">
              <w:rPr>
                <w:rFonts w:eastAsia="Times New Roman" w:cstheme="minorHAnsi"/>
              </w:rPr>
              <w:t>5</w:t>
            </w:r>
            <w:r w:rsidRPr="008B3D77">
              <w:rPr>
                <w:rFonts w:eastAsia="Times New Roman" w:cstheme="minorHAnsi"/>
              </w:rPr>
              <w:t>-20 years</w:t>
            </w:r>
          </w:p>
        </w:tc>
      </w:tr>
      <w:tr w:rsidR="008D06BB" w:rsidRPr="008B3D77" w14:paraId="72225AF9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6C8A1" w14:textId="77777777" w:rsidR="008D06BB" w:rsidRPr="008B3D77" w:rsidRDefault="008D06BB" w:rsidP="008D06BB">
            <w:pPr>
              <w:spacing w:after="0" w:line="240" w:lineRule="auto"/>
              <w:jc w:val="center"/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B95E4" w14:textId="77777777" w:rsidR="008D06BB" w:rsidRPr="008B3D77" w:rsidRDefault="008D06BB" w:rsidP="008D06BB">
            <w:pPr>
              <w:spacing w:after="0" w:line="240" w:lineRule="auto"/>
              <w:jc w:val="center"/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17A9" w14:textId="226767BC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Non-publicly owned (a.k.a. private) PWSs must include the type of business and the date it opened (historical origination date)</w:t>
            </w:r>
          </w:p>
        </w:tc>
      </w:tr>
      <w:tr w:rsidR="008D06BB" w:rsidRPr="008B3D77" w14:paraId="0493A994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613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EB5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28421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Current water rate ordinance in effect, including any planned rate increases</w:t>
            </w:r>
          </w:p>
        </w:tc>
      </w:tr>
      <w:tr w:rsidR="008D06BB" w:rsidRPr="008B3D77" w14:paraId="674661AB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59A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1AB45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41C82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Documentation of triennial water rate evaluation, if applicable</w:t>
            </w:r>
          </w:p>
        </w:tc>
      </w:tr>
      <w:tr w:rsidR="008D06BB" w:rsidRPr="008B3D77" w14:paraId="56B9B2DB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FBEA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341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B7E50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Documentation of all customers being billed for water usage, if applicable</w:t>
            </w:r>
          </w:p>
        </w:tc>
      </w:tr>
      <w:tr w:rsidR="008D06BB" w:rsidRPr="008B3D77" w14:paraId="021318A9" w14:textId="77777777" w:rsidTr="008D06BB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4AEDB" w14:textId="7F0A28A0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D495" w14:textId="7FF542A1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C4DD7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 xml:space="preserve">5-year pro forma statement for the </w:t>
            </w:r>
            <w:r w:rsidRPr="008B3D77">
              <w:rPr>
                <w:rFonts w:eastAsia="Times New Roman" w:cstheme="minorHAnsi"/>
                <w:u w:val="single"/>
              </w:rPr>
              <w:t>next</w:t>
            </w:r>
            <w:r w:rsidRPr="008B3D77">
              <w:rPr>
                <w:rFonts w:eastAsia="Times New Roman" w:cstheme="minorHAnsi"/>
              </w:rPr>
              <w:t xml:space="preserve"> 5 years with the following:</w:t>
            </w:r>
          </w:p>
        </w:tc>
      </w:tr>
      <w:tr w:rsidR="008D06BB" w:rsidRPr="008B3D77" w14:paraId="42F40917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BFEC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80E0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CEE6F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bookmarkStart w:id="1" w:name="_Hlk24446480"/>
            <w:r w:rsidRPr="008B3D77">
              <w:rPr>
                <w:rFonts w:eastAsia="Times New Roman" w:cstheme="minorHAnsi"/>
              </w:rPr>
              <w:t>Income statement, balance sheet, and statement of cash flow for the PWS operating fund</w:t>
            </w:r>
            <w:bookmarkEnd w:id="1"/>
          </w:p>
        </w:tc>
      </w:tr>
      <w:tr w:rsidR="008D06BB" w:rsidRPr="008B3D77" w14:paraId="29B9A81B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9F6F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244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0E5C" w14:textId="7E8CB23C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bookmarkStart w:id="2" w:name="_Hlk24446489"/>
            <w:r w:rsidRPr="008B3D77">
              <w:rPr>
                <w:rFonts w:eastAsia="Times New Roman" w:cstheme="minorHAnsi"/>
              </w:rPr>
              <w:t>Amortization schedule of all PWS debt, including terms of all outstanding debt</w:t>
            </w:r>
            <w:bookmarkEnd w:id="2"/>
          </w:p>
        </w:tc>
      </w:tr>
      <w:tr w:rsidR="008D06BB" w:rsidRPr="008B3D77" w14:paraId="0E7DDBE6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CEA0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DC085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F737A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bookmarkStart w:id="3" w:name="_Hlk24446493"/>
            <w:r w:rsidRPr="008B3D77">
              <w:rPr>
                <w:rFonts w:eastAsia="Times New Roman" w:cstheme="minorHAnsi"/>
              </w:rPr>
              <w:t>Capitalization of long-term debt anticipated in the next five years</w:t>
            </w:r>
            <w:bookmarkEnd w:id="3"/>
          </w:p>
        </w:tc>
      </w:tr>
      <w:tr w:rsidR="008D06BB" w:rsidRPr="008B3D77" w14:paraId="2F1AD71A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A597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67F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A3CD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bookmarkStart w:id="4" w:name="_Hlk24446499"/>
            <w:r w:rsidRPr="008B3D77">
              <w:rPr>
                <w:rFonts w:eastAsia="Times New Roman" w:cstheme="minorHAnsi"/>
              </w:rPr>
              <w:t>Any existing information demonstrating bond or credit rating</w:t>
            </w:r>
            <w:bookmarkEnd w:id="4"/>
          </w:p>
        </w:tc>
      </w:tr>
      <w:tr w:rsidR="008D06BB" w:rsidRPr="008B3D77" w14:paraId="7518F51B" w14:textId="77777777" w:rsidTr="00100AF5">
        <w:trPr>
          <w:trHeight w:val="215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ABC04" w14:textId="1D26964F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BA871" w14:textId="0D0BEA42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9B95D" w14:textId="184B9440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Publicly owned water system:</w:t>
            </w:r>
          </w:p>
        </w:tc>
      </w:tr>
      <w:tr w:rsidR="008D06BB" w:rsidRPr="008B3D77" w14:paraId="1B9B0FC4" w14:textId="77777777" w:rsidTr="00430A81">
        <w:trPr>
          <w:trHeight w:val="765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18E5" w14:textId="496A45FD" w:rsidR="008D06BB" w:rsidRPr="008B3D77" w:rsidRDefault="008D06BB" w:rsidP="008D06BB">
            <w:pPr>
              <w:spacing w:after="0" w:line="240" w:lineRule="auto"/>
              <w:jc w:val="center"/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08F" w14:textId="4B6B93E5" w:rsidR="008D06BB" w:rsidRPr="008B3D77" w:rsidRDefault="008D06BB" w:rsidP="008D06BB">
            <w:pPr>
              <w:spacing w:after="0" w:line="240" w:lineRule="auto"/>
              <w:jc w:val="center"/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9FD9" w14:textId="481BCB72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Most recent five years of annual financial reports or substantively equivalent documents which describe the performance of the owner and the water system</w:t>
            </w:r>
          </w:p>
        </w:tc>
      </w:tr>
      <w:tr w:rsidR="008D06BB" w:rsidRPr="008B3D77" w14:paraId="10AA215B" w14:textId="77777777" w:rsidTr="00100AF5">
        <w:trPr>
          <w:trHeight w:val="296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0238" w14:textId="75E983CB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21076" w14:textId="18D6723E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E4AD8" w14:textId="74535FAF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Non-publicly owned water system:</w:t>
            </w:r>
          </w:p>
        </w:tc>
      </w:tr>
      <w:tr w:rsidR="008D06BB" w:rsidRPr="008B3D77" w14:paraId="460C9F57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D8FE3" w14:textId="7B774F4A" w:rsidR="008D06BB" w:rsidRPr="008B3D77" w:rsidRDefault="008D06BB" w:rsidP="008D06BB">
            <w:pPr>
              <w:spacing w:after="0" w:line="240" w:lineRule="auto"/>
              <w:jc w:val="center"/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5B50E" w14:textId="5CC8A7B3" w:rsidR="008D06BB" w:rsidRPr="008B3D77" w:rsidRDefault="008D06BB" w:rsidP="008D06BB">
            <w:pPr>
              <w:spacing w:after="0" w:line="240" w:lineRule="auto"/>
              <w:jc w:val="center"/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BFC3" w14:textId="655709B0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bookmarkStart w:id="5" w:name="_Hlk24446421"/>
            <w:r w:rsidRPr="008B3D77">
              <w:rPr>
                <w:rFonts w:eastAsia="Times New Roman" w:cstheme="minorHAnsi"/>
              </w:rPr>
              <w:t>Most recent five years of financial statement documentation of assets, liabilities, income, expenditures, balances, and equity of the system</w:t>
            </w:r>
            <w:bookmarkEnd w:id="5"/>
          </w:p>
        </w:tc>
      </w:tr>
      <w:tr w:rsidR="008D06BB" w:rsidRPr="008B3D77" w14:paraId="15E6157E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A458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5775F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14237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Supporting documentation on security</w:t>
            </w:r>
          </w:p>
        </w:tc>
      </w:tr>
      <w:tr w:rsidR="008D06BB" w:rsidRPr="008B3D77" w14:paraId="2A5D923A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50A0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8D966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8FEA4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Supporting documentation on use of system equipment</w:t>
            </w:r>
          </w:p>
        </w:tc>
      </w:tr>
      <w:tr w:rsidR="008D06BB" w:rsidRPr="008B3D77" w14:paraId="1C8F2597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7AD5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2D5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F8ADE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Supporting documentation on billing practices and revenue collections</w:t>
            </w:r>
          </w:p>
        </w:tc>
      </w:tr>
      <w:tr w:rsidR="008D06BB" w:rsidRPr="008B3D77" w14:paraId="4ECC3A5A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DB8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F945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DAD40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Supporting documentation on purchasing authority</w:t>
            </w:r>
          </w:p>
        </w:tc>
      </w:tr>
      <w:tr w:rsidR="008D06BB" w:rsidRPr="008B3D77" w14:paraId="69D34358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8DF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6540F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38072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Description of internal contracting and purchasing procedures to accomplish routine and emergency repairs and replacements</w:t>
            </w:r>
          </w:p>
        </w:tc>
      </w:tr>
      <w:tr w:rsidR="008D06BB" w:rsidRPr="008B3D77" w14:paraId="6EC91653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CF3BC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1E9A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5F9B3" w14:textId="63076A4A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Standard operating procedure(s) for daily operations</w:t>
            </w:r>
          </w:p>
        </w:tc>
      </w:tr>
      <w:tr w:rsidR="008D06BB" w:rsidRPr="008B3D77" w14:paraId="32342330" w14:textId="77777777" w:rsidTr="00430A81">
        <w:trPr>
          <w:trHeight w:val="51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1D65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88EAC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6345F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Maintenance schedules or supporting documentation of the maintenance performed for:</w:t>
            </w:r>
          </w:p>
        </w:tc>
      </w:tr>
      <w:tr w:rsidR="008D06BB" w:rsidRPr="008B3D77" w14:paraId="0B28685B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B9E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FDF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C2DDF" w14:textId="20CD2BF3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bookmarkStart w:id="6" w:name="_Hlk24454741"/>
            <w:r w:rsidRPr="008B3D77">
              <w:rPr>
                <w:rFonts w:eastAsia="Times New Roman" w:cstheme="minorHAnsi"/>
              </w:rPr>
              <w:t>Wells, all raw-water reservoirs, and intakes</w:t>
            </w:r>
            <w:bookmarkEnd w:id="6"/>
          </w:p>
        </w:tc>
      </w:tr>
      <w:tr w:rsidR="008D06BB" w:rsidRPr="008B3D77" w14:paraId="604FC164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2236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301A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30C67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bookmarkStart w:id="7" w:name="_Hlk24454745"/>
            <w:r w:rsidRPr="008B3D77">
              <w:rPr>
                <w:rFonts w:eastAsia="Times New Roman" w:cstheme="minorHAnsi"/>
              </w:rPr>
              <w:t>Pump stations</w:t>
            </w:r>
            <w:bookmarkEnd w:id="7"/>
          </w:p>
        </w:tc>
      </w:tr>
      <w:tr w:rsidR="008D06BB" w:rsidRPr="008B3D77" w14:paraId="43F626F1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063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9A97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648DC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bookmarkStart w:id="8" w:name="_Hlk24454749"/>
            <w:r w:rsidRPr="008B3D77">
              <w:rPr>
                <w:rFonts w:eastAsia="Times New Roman" w:cstheme="minorHAnsi"/>
              </w:rPr>
              <w:t>Electrical equipment and controls</w:t>
            </w:r>
            <w:bookmarkEnd w:id="8"/>
          </w:p>
        </w:tc>
      </w:tr>
      <w:tr w:rsidR="008D06BB" w:rsidRPr="008B3D77" w14:paraId="18F697CF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D1AD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C9CB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23275" w14:textId="558B9884" w:rsidR="008D06BB" w:rsidRPr="008B3D77" w:rsidRDefault="008D06BB" w:rsidP="008D06BB">
            <w:pPr>
              <w:spacing w:after="0" w:line="240" w:lineRule="auto"/>
              <w:ind w:firstLine="706"/>
              <w:rPr>
                <w:rFonts w:eastAsia="Times New Roman" w:cstheme="minorHAnsi"/>
              </w:rPr>
            </w:pPr>
            <w:bookmarkStart w:id="9" w:name="_Hlk24454753"/>
            <w:r w:rsidRPr="008B3D77">
              <w:rPr>
                <w:rFonts w:eastAsia="Times New Roman" w:cstheme="minorHAnsi"/>
              </w:rPr>
              <w:t xml:space="preserve">Water </w:t>
            </w:r>
            <w:r w:rsidR="00430A81" w:rsidRPr="008B3D77">
              <w:rPr>
                <w:rFonts w:eastAsia="Times New Roman" w:cstheme="minorHAnsi"/>
              </w:rPr>
              <w:t>t</w:t>
            </w:r>
            <w:r w:rsidRPr="008B3D77">
              <w:rPr>
                <w:rFonts w:eastAsia="Times New Roman" w:cstheme="minorHAnsi"/>
              </w:rPr>
              <w:t>reatment facilities</w:t>
            </w:r>
            <w:bookmarkEnd w:id="9"/>
          </w:p>
        </w:tc>
      </w:tr>
      <w:tr w:rsidR="008D06BB" w:rsidRPr="008B3D77" w14:paraId="21350200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A9DB" w14:textId="6958EFD0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2FF3D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6A858" w14:textId="77777777" w:rsidR="008D06BB" w:rsidRPr="008B3D77" w:rsidRDefault="008D06BB" w:rsidP="008D06BB">
            <w:pPr>
              <w:spacing w:after="0" w:line="240" w:lineRule="auto"/>
              <w:ind w:firstLineChars="320" w:firstLine="704"/>
              <w:rPr>
                <w:rFonts w:eastAsia="Times New Roman" w:cstheme="minorHAnsi"/>
              </w:rPr>
            </w:pPr>
            <w:bookmarkStart w:id="10" w:name="_Hlk24454758"/>
            <w:r w:rsidRPr="008B3D77">
              <w:rPr>
                <w:rFonts w:eastAsia="Times New Roman" w:cstheme="minorHAnsi"/>
              </w:rPr>
              <w:t>Water storage tanks and/or hydropneumatic tanks</w:t>
            </w:r>
            <w:bookmarkEnd w:id="10"/>
          </w:p>
        </w:tc>
      </w:tr>
      <w:tr w:rsidR="008D06BB" w:rsidRPr="008B3D77" w14:paraId="29A09ED6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7F2A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D147A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731DD" w14:textId="77777777" w:rsidR="008D06BB" w:rsidRPr="008B3D77" w:rsidRDefault="008D06BB" w:rsidP="008D06BB">
            <w:pPr>
              <w:spacing w:after="0" w:line="240" w:lineRule="auto"/>
              <w:ind w:firstLineChars="320" w:firstLine="704"/>
              <w:rPr>
                <w:rFonts w:eastAsia="Times New Roman" w:cstheme="minorHAnsi"/>
              </w:rPr>
            </w:pPr>
            <w:bookmarkStart w:id="11" w:name="_Hlk24454765"/>
            <w:r w:rsidRPr="008B3D77">
              <w:rPr>
                <w:rFonts w:eastAsia="Times New Roman" w:cstheme="minorHAnsi"/>
              </w:rPr>
              <w:t>Distribution system components, including hydrants and valves</w:t>
            </w:r>
            <w:bookmarkEnd w:id="11"/>
          </w:p>
        </w:tc>
      </w:tr>
      <w:tr w:rsidR="008D06BB" w:rsidRPr="008B3D77" w14:paraId="44D73844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5063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94DF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DFD9D" w14:textId="77777777" w:rsidR="008D06BB" w:rsidRPr="008B3D77" w:rsidRDefault="008D06BB" w:rsidP="008D06BB">
            <w:pPr>
              <w:spacing w:after="0" w:line="240" w:lineRule="auto"/>
              <w:ind w:firstLineChars="320" w:firstLine="704"/>
              <w:rPr>
                <w:rFonts w:eastAsia="Times New Roman" w:cstheme="minorHAnsi"/>
              </w:rPr>
            </w:pPr>
            <w:bookmarkStart w:id="12" w:name="_Hlk24454769"/>
            <w:r w:rsidRPr="008B3D77">
              <w:rPr>
                <w:rFonts w:eastAsia="Times New Roman" w:cstheme="minorHAnsi"/>
              </w:rPr>
              <w:t>Auxiliary power</w:t>
            </w:r>
            <w:bookmarkEnd w:id="12"/>
          </w:p>
        </w:tc>
      </w:tr>
      <w:tr w:rsidR="008D06BB" w:rsidRPr="008B3D77" w14:paraId="092B0ADD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6671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4B972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B0D53" w14:textId="5979F5E2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Adequate maintenance log</w:t>
            </w:r>
          </w:p>
        </w:tc>
      </w:tr>
      <w:tr w:rsidR="008D06BB" w:rsidRPr="008B3D77" w14:paraId="5ED712E9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BC40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D9825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3E2CCC8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 xml:space="preserve">Written, updated, contingency plan </w:t>
            </w:r>
            <w:r w:rsidRPr="008B3D77">
              <w:rPr>
                <w:rFonts w:eastAsia="Times New Roman" w:cstheme="minorHAnsi"/>
                <w:b/>
                <w:bCs/>
              </w:rPr>
              <w:t>(Submit the cover page and table of contents)</w:t>
            </w:r>
          </w:p>
        </w:tc>
      </w:tr>
      <w:tr w:rsidR="008D06BB" w:rsidRPr="008B3D77" w14:paraId="4304D8F7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E07A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Yes  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 No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D909F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1F79C" w14:textId="17A7C955" w:rsidR="008D06BB" w:rsidRPr="008B3D77" w:rsidRDefault="00430A81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R</w:t>
            </w:r>
            <w:r w:rsidR="008D06BB" w:rsidRPr="008B3D77">
              <w:rPr>
                <w:rFonts w:eastAsia="Times New Roman" w:cstheme="minorHAnsi"/>
              </w:rPr>
              <w:t>eviewed the source water assessment annually</w:t>
            </w:r>
          </w:p>
        </w:tc>
      </w:tr>
      <w:tr w:rsidR="008D06BB" w:rsidRPr="008B3D77" w14:paraId="634D2F3A" w14:textId="77777777" w:rsidTr="008D06BB">
        <w:trPr>
          <w:trHeight w:val="35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A6FB" w14:textId="1FE29134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4EEFC" w14:textId="42D27BC2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10080" w14:textId="658689EF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  <w:u w:val="single"/>
              </w:rPr>
            </w:pPr>
            <w:r w:rsidRPr="008B3D77">
              <w:rPr>
                <w:rFonts w:eastAsia="Times New Roman" w:cstheme="minorHAnsi"/>
                <w:u w:val="single"/>
              </w:rPr>
              <w:t xml:space="preserve">If the PWS has an endorsed source water protection plan: </w:t>
            </w:r>
          </w:p>
        </w:tc>
      </w:tr>
      <w:tr w:rsidR="008D06BB" w:rsidRPr="008B3D77" w14:paraId="05A05FA5" w14:textId="77777777" w:rsidTr="008D06BB">
        <w:trPr>
          <w:trHeight w:val="510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A04F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C12E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ACA50" w14:textId="373CEC54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The plan has been reviewed at least once every 3 years or according to the frequency specified in the plan, and has been revised as needed</w:t>
            </w:r>
          </w:p>
        </w:tc>
      </w:tr>
      <w:tr w:rsidR="008D06BB" w:rsidRPr="008B3D77" w14:paraId="69BAD8A9" w14:textId="77777777" w:rsidTr="008D06BB">
        <w:trPr>
          <w:trHeight w:val="300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4E4D" w14:textId="77777777" w:rsidR="008D06BB" w:rsidRPr="008B3D77" w:rsidRDefault="008D06BB" w:rsidP="008D06BB">
            <w:pPr>
              <w:spacing w:after="0" w:line="240" w:lineRule="auto"/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9279" w14:textId="77777777" w:rsidR="008D06BB" w:rsidRPr="008B3D77" w:rsidRDefault="008D06BB" w:rsidP="008D06BB">
            <w:pPr>
              <w:spacing w:after="0" w:line="240" w:lineRule="auto"/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1621" w14:textId="77777777" w:rsidR="008D06BB" w:rsidRPr="008B3D77" w:rsidRDefault="008D06BB" w:rsidP="008D06BB">
            <w:pPr>
              <w:spacing w:after="0" w:line="240" w:lineRule="auto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  <w:u w:val="single"/>
              </w:rPr>
              <w:t>If the PWS has a drinking water source protection checklist:</w:t>
            </w:r>
            <w:r w:rsidRPr="008B3D77">
              <w:rPr>
                <w:rFonts w:eastAsia="Times New Roman" w:cstheme="minorHAnsi"/>
              </w:rPr>
              <w:t xml:space="preserve"> (a.k.a. “Protective Strategies Checklist”)</w:t>
            </w:r>
          </w:p>
        </w:tc>
      </w:tr>
      <w:tr w:rsidR="008D06BB" w:rsidRPr="008B3D77" w14:paraId="3DEDF3D6" w14:textId="77777777" w:rsidTr="00430A81">
        <w:trPr>
          <w:trHeight w:val="30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C215" w14:textId="1F3EB72F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Yes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No   </w:t>
            </w:r>
            <w:r w:rsidRPr="008B3D77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77">
              <w:instrText xml:space="preserve"> FORMCHECKBOX </w:instrText>
            </w:r>
            <w:r w:rsidR="004B7C35">
              <w:fldChar w:fldCharType="separate"/>
            </w:r>
            <w:r w:rsidRPr="008B3D77">
              <w:fldChar w:fldCharType="end"/>
            </w:r>
            <w:r w:rsidRPr="008B3D77">
              <w:t xml:space="preserve"> N/A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06EAE" w14:textId="77777777" w:rsidR="008D06BB" w:rsidRPr="008B3D77" w:rsidRDefault="008D06BB" w:rsidP="008D06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2D4E4" w14:textId="77777777" w:rsidR="008D06BB" w:rsidRPr="008B3D77" w:rsidRDefault="008D06BB" w:rsidP="008D06BB">
            <w:pPr>
              <w:spacing w:after="0" w:line="240" w:lineRule="auto"/>
              <w:ind w:left="720"/>
              <w:rPr>
                <w:rFonts w:eastAsia="Times New Roman" w:cstheme="minorHAnsi"/>
              </w:rPr>
            </w:pPr>
            <w:r w:rsidRPr="008B3D77">
              <w:rPr>
                <w:rFonts w:eastAsia="Times New Roman" w:cstheme="minorHAnsi"/>
              </w:rPr>
              <w:t>Checklist has been reviewed in the past 5 years, and any necessary changes were submitted to Ohio EPA</w:t>
            </w:r>
          </w:p>
        </w:tc>
      </w:tr>
    </w:tbl>
    <w:p w14:paraId="74688B14" w14:textId="13B5CFB9" w:rsidR="00F3781A" w:rsidRPr="008B3D77" w:rsidRDefault="00F3781A">
      <w:pPr>
        <w:rPr>
          <w:rFonts w:cstheme="minorHAnsi"/>
        </w:rPr>
      </w:pPr>
    </w:p>
    <w:p w14:paraId="40EEA334" w14:textId="00032D41" w:rsidR="00BC0A57" w:rsidRPr="008B3D77" w:rsidRDefault="008C62BA" w:rsidP="00293AA9">
      <w:pPr>
        <w:spacing w:after="0"/>
        <w:rPr>
          <w:rFonts w:cstheme="minorHAnsi"/>
          <w:b/>
          <w:bCs/>
          <w:sz w:val="24"/>
          <w:szCs w:val="24"/>
        </w:rPr>
      </w:pPr>
      <w:r w:rsidRPr="008B3D77">
        <w:rPr>
          <w:rFonts w:cstheme="minorHAnsi"/>
          <w:b/>
          <w:bCs/>
          <w:sz w:val="24"/>
          <w:szCs w:val="24"/>
        </w:rPr>
        <w:t>Signature</w:t>
      </w:r>
    </w:p>
    <w:p w14:paraId="011FF95A" w14:textId="1305099E" w:rsidR="00BC3360" w:rsidRPr="008B3D77" w:rsidRDefault="00BC3360" w:rsidP="00BC3360">
      <w:pPr>
        <w:spacing w:after="0"/>
        <w:rPr>
          <w:rFonts w:cstheme="minorHAnsi"/>
        </w:rPr>
      </w:pPr>
      <w:r w:rsidRPr="008B3D77">
        <w:rPr>
          <w:rFonts w:cstheme="minorHAnsi"/>
        </w:rPr>
        <w:t xml:space="preserve">I certify that the </w:t>
      </w:r>
      <w:r w:rsidR="00BC0A57" w:rsidRPr="008B3D77">
        <w:rPr>
          <w:rFonts w:cstheme="minorHAnsi"/>
        </w:rPr>
        <w:t>information</w:t>
      </w:r>
      <w:r w:rsidRPr="008B3D77">
        <w:rPr>
          <w:rFonts w:cstheme="minorHAnsi"/>
        </w:rPr>
        <w:t xml:space="preserve"> in this </w:t>
      </w:r>
      <w:r w:rsidR="008C62BA" w:rsidRPr="008B3D77">
        <w:rPr>
          <w:rFonts w:cstheme="minorHAnsi"/>
        </w:rPr>
        <w:t>document</w:t>
      </w:r>
      <w:r w:rsidRPr="008B3D77">
        <w:rPr>
          <w:rFonts w:cstheme="minorHAnsi"/>
        </w:rPr>
        <w:t xml:space="preserve"> is true</w:t>
      </w:r>
      <w:r w:rsidR="003C34C7" w:rsidRPr="008B3D77">
        <w:rPr>
          <w:rFonts w:cstheme="minorHAnsi"/>
        </w:rPr>
        <w:t xml:space="preserve"> and </w:t>
      </w:r>
      <w:r w:rsidRPr="008B3D77">
        <w:rPr>
          <w:rFonts w:cstheme="minorHAnsi"/>
        </w:rPr>
        <w:t>accurate.</w:t>
      </w:r>
      <w:r w:rsidR="008C62BA" w:rsidRPr="008B3D77">
        <w:rPr>
          <w:rFonts w:cstheme="minorHAnsi"/>
        </w:rPr>
        <w:t xml:space="preserve">  I commit to proper operation and management of this public water system</w:t>
      </w:r>
      <w:r w:rsidR="00792353" w:rsidRPr="008B3D77">
        <w:rPr>
          <w:rFonts w:cstheme="minorHAnsi"/>
        </w:rPr>
        <w:t xml:space="preserve"> in accordance with Ohio Administrative Code Rule 3745-87-03(A)(2).</w:t>
      </w:r>
    </w:p>
    <w:p w14:paraId="77DA5619" w14:textId="0E260574" w:rsidR="00BC3360" w:rsidRPr="008B3D77" w:rsidRDefault="00BC3360" w:rsidP="00BC3360">
      <w:pPr>
        <w:spacing w:after="0"/>
        <w:rPr>
          <w:rFonts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360"/>
        <w:gridCol w:w="3960"/>
      </w:tblGrid>
      <w:tr w:rsidR="00BC0A57" w:rsidRPr="008B3D77" w14:paraId="1E9E9B03" w14:textId="77777777" w:rsidTr="00BC0A57">
        <w:trPr>
          <w:trHeight w:val="900"/>
        </w:trPr>
        <w:tc>
          <w:tcPr>
            <w:tcW w:w="6480" w:type="dxa"/>
            <w:tcBorders>
              <w:bottom w:val="single" w:sz="4" w:space="0" w:color="auto"/>
            </w:tcBorders>
            <w:vAlign w:val="bottom"/>
          </w:tcPr>
          <w:p w14:paraId="2B42161C" w14:textId="3349BA40" w:rsidR="00BC0A57" w:rsidRPr="008B3D77" w:rsidRDefault="00BC0A57" w:rsidP="00BC0A57">
            <w:pPr>
              <w:rPr>
                <w:rFonts w:cstheme="minorHAnsi"/>
                <w:i/>
                <w:iCs/>
                <w:sz w:val="26"/>
                <w:szCs w:val="26"/>
              </w:rPr>
            </w:pPr>
            <w:r w:rsidRPr="008B3D77">
              <w:rPr>
                <w:i/>
                <w:iCs/>
                <w:sz w:val="26"/>
                <w:szCs w:val="2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rPr>
                <w:i/>
                <w:iCs/>
                <w:sz w:val="26"/>
                <w:szCs w:val="26"/>
              </w:rPr>
              <w:instrText xml:space="preserve"> FORMTEXT </w:instrText>
            </w:r>
            <w:r w:rsidRPr="008B3D77">
              <w:rPr>
                <w:i/>
                <w:iCs/>
                <w:sz w:val="26"/>
                <w:szCs w:val="26"/>
              </w:rPr>
            </w:r>
            <w:r w:rsidRPr="008B3D77">
              <w:rPr>
                <w:i/>
                <w:iCs/>
                <w:sz w:val="26"/>
                <w:szCs w:val="26"/>
              </w:rPr>
              <w:fldChar w:fldCharType="separate"/>
            </w:r>
            <w:r w:rsidRPr="008B3D77">
              <w:rPr>
                <w:i/>
                <w:iCs/>
                <w:noProof/>
                <w:sz w:val="26"/>
                <w:szCs w:val="26"/>
              </w:rPr>
              <w:t> </w:t>
            </w:r>
            <w:r w:rsidRPr="008B3D77">
              <w:rPr>
                <w:i/>
                <w:iCs/>
                <w:noProof/>
                <w:sz w:val="26"/>
                <w:szCs w:val="26"/>
              </w:rPr>
              <w:t> </w:t>
            </w:r>
            <w:r w:rsidRPr="008B3D77">
              <w:rPr>
                <w:i/>
                <w:iCs/>
                <w:noProof/>
                <w:sz w:val="26"/>
                <w:szCs w:val="26"/>
              </w:rPr>
              <w:t> </w:t>
            </w:r>
            <w:r w:rsidRPr="008B3D77">
              <w:rPr>
                <w:i/>
                <w:iCs/>
                <w:noProof/>
                <w:sz w:val="26"/>
                <w:szCs w:val="26"/>
              </w:rPr>
              <w:t> </w:t>
            </w:r>
            <w:r w:rsidRPr="008B3D77">
              <w:rPr>
                <w:i/>
                <w:iCs/>
                <w:noProof/>
                <w:sz w:val="26"/>
                <w:szCs w:val="26"/>
              </w:rPr>
              <w:t> </w:t>
            </w:r>
            <w:r w:rsidRPr="008B3D77">
              <w:rPr>
                <w:i/>
                <w:iCs/>
                <w:sz w:val="26"/>
                <w:szCs w:val="26"/>
              </w:rPr>
              <w:fldChar w:fldCharType="end"/>
            </w:r>
          </w:p>
        </w:tc>
        <w:tc>
          <w:tcPr>
            <w:tcW w:w="360" w:type="dxa"/>
          </w:tcPr>
          <w:p w14:paraId="701F54E1" w14:textId="77777777" w:rsidR="00BC0A57" w:rsidRPr="008B3D77" w:rsidRDefault="00BC0A57" w:rsidP="00BC0A57"/>
        </w:tc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2156EBBE" w14:textId="4E10A88F" w:rsidR="00BC0A57" w:rsidRPr="008B3D77" w:rsidRDefault="00BC0A57" w:rsidP="00BC0A57">
            <w:pPr>
              <w:rPr>
                <w:rFonts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</w:tr>
      <w:tr w:rsidR="00BC0A57" w:rsidRPr="008B3D77" w14:paraId="7176CF12" w14:textId="77777777" w:rsidTr="00BC0A57">
        <w:tc>
          <w:tcPr>
            <w:tcW w:w="6480" w:type="dxa"/>
            <w:tcBorders>
              <w:top w:val="single" w:sz="4" w:space="0" w:color="auto"/>
            </w:tcBorders>
          </w:tcPr>
          <w:p w14:paraId="45AD8467" w14:textId="7BB39CFA" w:rsidR="00BC0A57" w:rsidRPr="008B3D77" w:rsidRDefault="00BC0A57" w:rsidP="00BC3360">
            <w:pPr>
              <w:rPr>
                <w:rFonts w:cstheme="minorHAnsi"/>
                <w:i/>
                <w:iCs/>
              </w:rPr>
            </w:pPr>
            <w:r w:rsidRPr="008B3D77">
              <w:rPr>
                <w:rFonts w:cstheme="minorHAnsi"/>
                <w:i/>
                <w:iCs/>
              </w:rPr>
              <w:t xml:space="preserve">Signature of Water System </w:t>
            </w:r>
            <w:r w:rsidR="00792353" w:rsidRPr="008B3D77">
              <w:rPr>
                <w:rFonts w:cstheme="minorHAnsi"/>
                <w:i/>
                <w:iCs/>
              </w:rPr>
              <w:t>Owner/</w:t>
            </w:r>
            <w:r w:rsidRPr="008B3D77">
              <w:rPr>
                <w:rFonts w:cstheme="minorHAnsi"/>
                <w:i/>
                <w:iCs/>
              </w:rPr>
              <w:t>Official</w:t>
            </w:r>
          </w:p>
        </w:tc>
        <w:tc>
          <w:tcPr>
            <w:tcW w:w="360" w:type="dxa"/>
          </w:tcPr>
          <w:p w14:paraId="40BC7531" w14:textId="77777777" w:rsidR="00BC0A57" w:rsidRPr="008B3D77" w:rsidRDefault="00BC0A57" w:rsidP="00BC3360">
            <w:pPr>
              <w:rPr>
                <w:rFonts w:cs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2CBD33BE" w14:textId="7D084142" w:rsidR="00BC0A57" w:rsidRPr="008B3D77" w:rsidRDefault="00BC0A57" w:rsidP="00BC3360">
            <w:pPr>
              <w:rPr>
                <w:rFonts w:cstheme="minorHAnsi"/>
              </w:rPr>
            </w:pPr>
            <w:r w:rsidRPr="008B3D77">
              <w:rPr>
                <w:rFonts w:cstheme="minorHAnsi"/>
              </w:rPr>
              <w:t>Date</w:t>
            </w:r>
          </w:p>
        </w:tc>
      </w:tr>
      <w:tr w:rsidR="00BC0A57" w:rsidRPr="008B3D77" w14:paraId="79F3C788" w14:textId="77777777" w:rsidTr="00BC0A57">
        <w:trPr>
          <w:trHeight w:val="972"/>
        </w:trPr>
        <w:tc>
          <w:tcPr>
            <w:tcW w:w="6480" w:type="dxa"/>
            <w:tcBorders>
              <w:bottom w:val="single" w:sz="4" w:space="0" w:color="auto"/>
            </w:tcBorders>
            <w:vAlign w:val="bottom"/>
          </w:tcPr>
          <w:p w14:paraId="75F2D794" w14:textId="0F1925C5" w:rsidR="00BC0A57" w:rsidRPr="008B3D77" w:rsidRDefault="00BC0A57" w:rsidP="00BC0A57">
            <w:pPr>
              <w:rPr>
                <w:rFonts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  <w:tc>
          <w:tcPr>
            <w:tcW w:w="360" w:type="dxa"/>
          </w:tcPr>
          <w:p w14:paraId="3087A15B" w14:textId="77777777" w:rsidR="00BC0A57" w:rsidRPr="008B3D77" w:rsidRDefault="00BC0A57" w:rsidP="00BC0A57">
            <w:pPr>
              <w:rPr>
                <w:rFonts w:cstheme="minorHAn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0045344B" w14:textId="6C7ACDBC" w:rsidR="00BC0A57" w:rsidRPr="008B3D77" w:rsidRDefault="00BC0A57" w:rsidP="00BC0A57">
            <w:pPr>
              <w:rPr>
                <w:rFonts w:cstheme="minorHAnsi"/>
              </w:rPr>
            </w:pPr>
            <w:r w:rsidRPr="008B3D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3D77">
              <w:instrText xml:space="preserve"> FORMTEXT </w:instrText>
            </w:r>
            <w:r w:rsidRPr="008B3D77">
              <w:fldChar w:fldCharType="separate"/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rPr>
                <w:noProof/>
              </w:rPr>
              <w:t> </w:t>
            </w:r>
            <w:r w:rsidRPr="008B3D77">
              <w:fldChar w:fldCharType="end"/>
            </w:r>
          </w:p>
        </w:tc>
      </w:tr>
      <w:tr w:rsidR="00BC0A57" w:rsidRPr="008B3D77" w14:paraId="744CAEB1" w14:textId="77777777" w:rsidTr="00BC0A57">
        <w:tc>
          <w:tcPr>
            <w:tcW w:w="6480" w:type="dxa"/>
            <w:tcBorders>
              <w:top w:val="single" w:sz="4" w:space="0" w:color="auto"/>
            </w:tcBorders>
          </w:tcPr>
          <w:p w14:paraId="183AA5A5" w14:textId="3DCEB103" w:rsidR="00BC0A57" w:rsidRPr="008B3D77" w:rsidRDefault="00BC0A57" w:rsidP="00BC0A57">
            <w:pPr>
              <w:rPr>
                <w:rFonts w:cstheme="minorHAnsi"/>
              </w:rPr>
            </w:pPr>
            <w:r w:rsidRPr="008B3D77">
              <w:rPr>
                <w:rFonts w:cstheme="minorHAnsi"/>
              </w:rPr>
              <w:t>Printed Name</w:t>
            </w:r>
          </w:p>
        </w:tc>
        <w:tc>
          <w:tcPr>
            <w:tcW w:w="360" w:type="dxa"/>
          </w:tcPr>
          <w:p w14:paraId="3DB8FC6B" w14:textId="77777777" w:rsidR="00BC0A57" w:rsidRPr="008B3D77" w:rsidRDefault="00BC0A57" w:rsidP="00BC0A57">
            <w:pPr>
              <w:rPr>
                <w:rFonts w:cstheme="minorHAnsi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1CF168C2" w14:textId="454C4C02" w:rsidR="00BC0A57" w:rsidRPr="008B3D77" w:rsidRDefault="00BC0A57" w:rsidP="00BC0A57">
            <w:pPr>
              <w:rPr>
                <w:rFonts w:cstheme="minorHAnsi"/>
              </w:rPr>
            </w:pPr>
            <w:r w:rsidRPr="008B3D77">
              <w:rPr>
                <w:rFonts w:cstheme="minorHAnsi"/>
              </w:rPr>
              <w:t>Title</w:t>
            </w:r>
          </w:p>
        </w:tc>
      </w:tr>
    </w:tbl>
    <w:p w14:paraId="33E82A4B" w14:textId="43E759CC" w:rsidR="003F6B21" w:rsidRPr="008B3D77" w:rsidRDefault="003F6B21" w:rsidP="00BC0A57">
      <w:pPr>
        <w:spacing w:after="0"/>
        <w:rPr>
          <w:rFonts w:cstheme="minorHAnsi"/>
        </w:rPr>
      </w:pPr>
    </w:p>
    <w:sectPr w:rsidR="003F6B21" w:rsidRPr="008B3D77" w:rsidSect="00551E96">
      <w:headerReference w:type="defaul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A4956" w14:textId="77777777" w:rsidR="00430A81" w:rsidRDefault="00430A81" w:rsidP="00551E96">
      <w:pPr>
        <w:spacing w:after="0" w:line="240" w:lineRule="auto"/>
      </w:pPr>
      <w:r>
        <w:separator/>
      </w:r>
    </w:p>
  </w:endnote>
  <w:endnote w:type="continuationSeparator" w:id="0">
    <w:p w14:paraId="7D5C8644" w14:textId="77777777" w:rsidR="00430A81" w:rsidRDefault="00430A81" w:rsidP="00551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E7335" w14:textId="77777777" w:rsidR="00430A81" w:rsidRDefault="00430A81" w:rsidP="00551E96">
      <w:pPr>
        <w:spacing w:after="0" w:line="240" w:lineRule="auto"/>
      </w:pPr>
      <w:r>
        <w:separator/>
      </w:r>
    </w:p>
  </w:footnote>
  <w:footnote w:type="continuationSeparator" w:id="0">
    <w:p w14:paraId="01B80FDD" w14:textId="77777777" w:rsidR="00430A81" w:rsidRDefault="00430A81" w:rsidP="00551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C1917" w14:textId="5271DD98" w:rsidR="00430A81" w:rsidRPr="00551E96" w:rsidRDefault="00430A81" w:rsidP="00551E96">
    <w:pPr>
      <w:pStyle w:val="Header"/>
      <w:spacing w:after="240"/>
      <w:rPr>
        <w:b/>
        <w:bCs/>
        <w:sz w:val="32"/>
        <w:szCs w:val="32"/>
      </w:rPr>
    </w:pPr>
    <w:r w:rsidRPr="00551E96">
      <w:rPr>
        <w:b/>
        <w:bCs/>
        <w:sz w:val="32"/>
        <w:szCs w:val="32"/>
      </w:rPr>
      <w:t>Written Description of an Asset Management Program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1A"/>
    <w:rsid w:val="00100AF5"/>
    <w:rsid w:val="00223547"/>
    <w:rsid w:val="00234FA7"/>
    <w:rsid w:val="0025718E"/>
    <w:rsid w:val="00263E67"/>
    <w:rsid w:val="00276C6A"/>
    <w:rsid w:val="00293AA9"/>
    <w:rsid w:val="002C1550"/>
    <w:rsid w:val="00396E61"/>
    <w:rsid w:val="003B3C39"/>
    <w:rsid w:val="003B4912"/>
    <w:rsid w:val="003C34C7"/>
    <w:rsid w:val="003E14C8"/>
    <w:rsid w:val="003F6B21"/>
    <w:rsid w:val="00430A81"/>
    <w:rsid w:val="00471CD9"/>
    <w:rsid w:val="00495B41"/>
    <w:rsid w:val="004A0C91"/>
    <w:rsid w:val="004A42D8"/>
    <w:rsid w:val="004B7C35"/>
    <w:rsid w:val="005250A9"/>
    <w:rsid w:val="005356A8"/>
    <w:rsid w:val="00543889"/>
    <w:rsid w:val="00551E96"/>
    <w:rsid w:val="00635B3E"/>
    <w:rsid w:val="00777A99"/>
    <w:rsid w:val="00792353"/>
    <w:rsid w:val="008B3D77"/>
    <w:rsid w:val="008B526E"/>
    <w:rsid w:val="008C62BA"/>
    <w:rsid w:val="008D06BB"/>
    <w:rsid w:val="00A45D4F"/>
    <w:rsid w:val="00B8231B"/>
    <w:rsid w:val="00B866A9"/>
    <w:rsid w:val="00BC0A57"/>
    <w:rsid w:val="00BC3360"/>
    <w:rsid w:val="00BE1692"/>
    <w:rsid w:val="00C30BAF"/>
    <w:rsid w:val="00C433D1"/>
    <w:rsid w:val="00DD2600"/>
    <w:rsid w:val="00DD44CB"/>
    <w:rsid w:val="00F3781A"/>
    <w:rsid w:val="00F7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FA9AA"/>
  <w15:chartTrackingRefBased/>
  <w15:docId w15:val="{9026A0BA-DFA6-4611-AA7C-FE5604A6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Summary"/>
    <w:basedOn w:val="Normal"/>
    <w:next w:val="Normal"/>
    <w:link w:val="Heading2Char"/>
    <w:uiPriority w:val="9"/>
    <w:unhideWhenUsed/>
    <w:qFormat/>
    <w:rsid w:val="00B866A9"/>
    <w:pPr>
      <w:spacing w:after="240" w:line="276" w:lineRule="auto"/>
      <w:outlineLvl w:val="1"/>
    </w:pPr>
    <w:rPr>
      <w:i/>
      <w:color w:val="0046AD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6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6A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6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Summary Char"/>
    <w:basedOn w:val="DefaultParagraphFont"/>
    <w:link w:val="Heading2"/>
    <w:uiPriority w:val="9"/>
    <w:rsid w:val="00B866A9"/>
    <w:rPr>
      <w:i/>
      <w:color w:val="0046AD"/>
      <w:sz w:val="28"/>
      <w:szCs w:val="28"/>
    </w:rPr>
  </w:style>
  <w:style w:type="paragraph" w:styleId="ListParagraph">
    <w:name w:val="List Paragraph"/>
    <w:basedOn w:val="Normal"/>
    <w:uiPriority w:val="34"/>
    <w:qFormat/>
    <w:rsid w:val="00B866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1E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E96"/>
  </w:style>
  <w:style w:type="paragraph" w:styleId="Footer">
    <w:name w:val="footer"/>
    <w:basedOn w:val="Normal"/>
    <w:link w:val="FooterChar"/>
    <w:uiPriority w:val="99"/>
    <w:unhideWhenUsed/>
    <w:rsid w:val="00551E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E96"/>
  </w:style>
  <w:style w:type="character" w:styleId="CommentReference">
    <w:name w:val="annotation reference"/>
    <w:basedOn w:val="DefaultParagraphFont"/>
    <w:uiPriority w:val="99"/>
    <w:semiHidden/>
    <w:unhideWhenUsed/>
    <w:rsid w:val="008D0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06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06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6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6B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1858294B4CC04D861495B9241305BE" ma:contentTypeVersion="7" ma:contentTypeDescription="Create a new document." ma:contentTypeScope="" ma:versionID="8a7fcb7fe2962fdc4e9195ad83355820">
  <xsd:schema xmlns:xsd="http://www.w3.org/2001/XMLSchema" xmlns:xs="http://www.w3.org/2001/XMLSchema" xmlns:p="http://schemas.microsoft.com/office/2006/metadata/properties" xmlns:ns2="883ee8f0-d5c8-4292-a56e-e30967e0df44" xmlns:ns3="5120a8ed-da6f-4270-b07a-ce29ec9593d0" targetNamespace="http://schemas.microsoft.com/office/2006/metadata/properties" ma:root="true" ma:fieldsID="0353b5e4a84a309eb91b9fce604fbba9" ns2:_="" ns3:_="">
    <xsd:import namespace="883ee8f0-d5c8-4292-a56e-e30967e0df44"/>
    <xsd:import namespace="5120a8ed-da6f-4270-b07a-ce29ec9593d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ee8f0-d5c8-4292-a56e-e30967e0df4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0a8ed-da6f-4270-b07a-ce29ec9593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F6D9B2-EB49-46C4-8DEB-1D43BA0AD5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C0C51-5EDE-4060-8153-DC3883B36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ee8f0-d5c8-4292-a56e-e30967e0df44"/>
    <ds:schemaRef ds:uri="5120a8ed-da6f-4270-b07a-ce29ec9593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253773-E9D7-43E5-92DD-BBBEA9904C44}">
  <ds:schemaRefs>
    <ds:schemaRef ds:uri="883ee8f0-d5c8-4292-a56e-e30967e0df4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5120a8ed-da6f-4270-b07a-ce29ec9593d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1601</Words>
  <Characters>8582</Characters>
  <Application>Microsoft Office Word</Application>
  <DocSecurity>0</DocSecurity>
  <Lines>145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Werner, Rebecca</dc:creator>
  <cp:keywords/>
  <dc:description/>
  <cp:lastModifiedBy>Sullivan, Laura</cp:lastModifiedBy>
  <cp:revision>2</cp:revision>
  <dcterms:created xsi:type="dcterms:W3CDTF">2019-11-13T16:31:00Z</dcterms:created>
  <dcterms:modified xsi:type="dcterms:W3CDTF">2019-11-13T16:31:00Z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0x0101003C1858294B4CC04D861495B9241305BE</vt:lpwstr>
  </property>
</Properties>
</file>